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1895" w14:textId="77777777" w:rsidR="000000B0" w:rsidRPr="000000B0" w:rsidRDefault="000000B0" w:rsidP="000000B0">
      <w:pPr>
        <w:jc w:val="center"/>
        <w:rPr>
          <w:rFonts w:ascii="Times New Roman" w:hAnsi="Times New Roman" w:cs="Times New Roman"/>
          <w:b/>
          <w:sz w:val="24"/>
          <w:szCs w:val="24"/>
        </w:rPr>
      </w:pPr>
      <w:r w:rsidRPr="000000B0">
        <w:rPr>
          <w:rFonts w:ascii="Times New Roman" w:hAnsi="Times New Roman" w:cs="Times New Roman"/>
          <w:b/>
          <w:sz w:val="24"/>
          <w:szCs w:val="24"/>
        </w:rPr>
        <w:t>Публичная оферта о добровольном пожертвовании</w:t>
      </w:r>
    </w:p>
    <w:p w14:paraId="6D5D1896" w14:textId="311B383E" w:rsidR="000000B0" w:rsidRPr="000000B0" w:rsidRDefault="000000B0">
      <w:pPr>
        <w:rPr>
          <w:rFonts w:ascii="Times New Roman" w:hAnsi="Times New Roman" w:cs="Times New Roman"/>
          <w:sz w:val="24"/>
          <w:szCs w:val="24"/>
        </w:rPr>
      </w:pPr>
      <w:r w:rsidRPr="000000B0">
        <w:rPr>
          <w:rFonts w:ascii="Times New Roman" w:hAnsi="Times New Roman" w:cs="Times New Roman"/>
          <w:sz w:val="24"/>
          <w:szCs w:val="24"/>
        </w:rPr>
        <w:t xml:space="preserve">г. Москва                                                                             </w:t>
      </w:r>
      <w:proofErr w:type="gramStart"/>
      <w:r w:rsidRPr="000000B0">
        <w:rPr>
          <w:rFonts w:ascii="Times New Roman" w:hAnsi="Times New Roman" w:cs="Times New Roman"/>
          <w:sz w:val="24"/>
          <w:szCs w:val="24"/>
        </w:rPr>
        <w:t xml:space="preserve">  </w:t>
      </w:r>
      <w:r w:rsidR="007613F5">
        <w:rPr>
          <w:rFonts w:ascii="Times New Roman" w:hAnsi="Times New Roman" w:cs="Times New Roman"/>
          <w:sz w:val="24"/>
          <w:szCs w:val="24"/>
        </w:rPr>
        <w:t xml:space="preserve"> «</w:t>
      </w:r>
      <w:proofErr w:type="gramEnd"/>
      <w:r w:rsidR="007613F5">
        <w:rPr>
          <w:rFonts w:ascii="Times New Roman" w:hAnsi="Times New Roman" w:cs="Times New Roman"/>
          <w:sz w:val="24"/>
          <w:szCs w:val="24"/>
        </w:rPr>
        <w:t>____</w:t>
      </w:r>
      <w:proofErr w:type="gramStart"/>
      <w:r w:rsidR="007613F5">
        <w:rPr>
          <w:rFonts w:ascii="Times New Roman" w:hAnsi="Times New Roman" w:cs="Times New Roman"/>
          <w:sz w:val="24"/>
          <w:szCs w:val="24"/>
        </w:rPr>
        <w:t>_»_</w:t>
      </w:r>
      <w:proofErr w:type="gramEnd"/>
      <w:r w:rsidR="007613F5">
        <w:rPr>
          <w:rFonts w:ascii="Times New Roman" w:hAnsi="Times New Roman" w:cs="Times New Roman"/>
          <w:sz w:val="24"/>
          <w:szCs w:val="24"/>
        </w:rPr>
        <w:t>____________ 202</w:t>
      </w:r>
      <w:r w:rsidR="00947721">
        <w:rPr>
          <w:rFonts w:ascii="Times New Roman" w:hAnsi="Times New Roman" w:cs="Times New Roman"/>
          <w:sz w:val="24"/>
          <w:szCs w:val="24"/>
        </w:rPr>
        <w:t>_</w:t>
      </w:r>
      <w:r w:rsidRPr="000000B0">
        <w:rPr>
          <w:rFonts w:ascii="Times New Roman" w:hAnsi="Times New Roman" w:cs="Times New Roman"/>
          <w:sz w:val="24"/>
          <w:szCs w:val="24"/>
        </w:rPr>
        <w:t xml:space="preserve"> года</w:t>
      </w:r>
    </w:p>
    <w:p w14:paraId="6D5D1897" w14:textId="77777777" w:rsidR="000000B0" w:rsidRPr="000000B0" w:rsidRDefault="000000B0" w:rsidP="000000B0">
      <w:pPr>
        <w:ind w:firstLine="851"/>
        <w:jc w:val="both"/>
        <w:rPr>
          <w:rFonts w:ascii="Times New Roman" w:hAnsi="Times New Roman" w:cs="Times New Roman"/>
          <w:sz w:val="24"/>
          <w:szCs w:val="24"/>
        </w:rPr>
      </w:pPr>
    </w:p>
    <w:p w14:paraId="6D5D1898"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Благотворительный фонд поддержки детей и укрепления семейных ценностей Екатерины Иноземцевой, в лице </w:t>
      </w:r>
      <w:r w:rsidRPr="000000B0">
        <w:rPr>
          <w:rFonts w:ascii="Times New Roman" w:hAnsi="Times New Roman" w:cs="Times New Roman"/>
          <w:sz w:val="24"/>
          <w:szCs w:val="24"/>
          <w:lang w:val="uk-UA"/>
        </w:rPr>
        <w:t>п</w:t>
      </w:r>
      <w:r w:rsidRPr="000000B0">
        <w:rPr>
          <w:rFonts w:ascii="Times New Roman" w:hAnsi="Times New Roman" w:cs="Times New Roman"/>
          <w:sz w:val="24"/>
          <w:szCs w:val="24"/>
        </w:rPr>
        <w:t xml:space="preserve">резидента фонда </w:t>
      </w:r>
      <w:proofErr w:type="spellStart"/>
      <w:r w:rsidRPr="000000B0">
        <w:rPr>
          <w:rFonts w:ascii="Times New Roman" w:hAnsi="Times New Roman" w:cs="Times New Roman"/>
          <w:sz w:val="24"/>
          <w:szCs w:val="24"/>
          <w:lang w:val="uk-UA"/>
        </w:rPr>
        <w:t>Иноземцевой</w:t>
      </w:r>
      <w:proofErr w:type="spellEnd"/>
      <w:r w:rsidRPr="000000B0">
        <w:rPr>
          <w:rFonts w:ascii="Times New Roman" w:hAnsi="Times New Roman" w:cs="Times New Roman"/>
          <w:sz w:val="24"/>
          <w:szCs w:val="24"/>
          <w:lang w:val="uk-UA"/>
        </w:rPr>
        <w:t xml:space="preserve"> </w:t>
      </w:r>
      <w:r w:rsidRPr="000000B0">
        <w:rPr>
          <w:rFonts w:ascii="Times New Roman" w:hAnsi="Times New Roman" w:cs="Times New Roman"/>
          <w:sz w:val="24"/>
          <w:szCs w:val="24"/>
        </w:rPr>
        <w:t xml:space="preserve">Тамары Сергеевны, </w:t>
      </w:r>
      <w:r w:rsidRPr="000000B0">
        <w:rPr>
          <w:rFonts w:ascii="Times New Roman" w:hAnsi="Times New Roman" w:cs="Times New Roman"/>
          <w:color w:val="000000"/>
          <w:sz w:val="24"/>
          <w:szCs w:val="24"/>
        </w:rPr>
        <w:t xml:space="preserve">действующего на основании Устава с одной стороны, именуемый в дальнейшем </w:t>
      </w:r>
      <w:r w:rsidRPr="000000B0">
        <w:rPr>
          <w:rFonts w:ascii="Times New Roman" w:hAnsi="Times New Roman" w:cs="Times New Roman"/>
          <w:sz w:val="24"/>
          <w:szCs w:val="24"/>
        </w:rPr>
        <w:t xml:space="preserve">«Фонд», настоящим предлагает физическим лицам или их представителям, именуемым в дальнейшем «Жертвователь», совместно именуемые «Стороны», заключить Договор о добровольном пожертвовании на нижеследующих условиях: </w:t>
      </w:r>
    </w:p>
    <w:p w14:paraId="6D5D1899" w14:textId="77777777" w:rsidR="000000B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1. Общие положения о публичной оферте </w:t>
      </w:r>
    </w:p>
    <w:p w14:paraId="6D5D189A"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1.1. Данное предложение является публичной офертой в соответствии с пунктом 2 статьи 437 Гражданского Кодекса Российской Федерации. </w:t>
      </w:r>
    </w:p>
    <w:p w14:paraId="6D5D189B"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1.2. Акцептом (принятием) настоящей оферты является перечисление Жертвователем денежных средств на расчетный счет Фонда в качестве добровольного пожертвования на уставные цели Фонда и получение перечисленных Жертвователем денежных средств Фондом. Акцепт данного предложения Жертвователем означает, что последний ознакомился и согласен со всеми условиями настоящего Договора о добровольном пожертвовании с Фондом. </w:t>
      </w:r>
    </w:p>
    <w:p w14:paraId="6D5D189C"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1.3. Оферта вступает в силу со дня, следующего за днём её публикации на официальном сайте Фонда — </w:t>
      </w:r>
      <w:hyperlink r:id="rId5" w:history="1">
        <w:r w:rsidRPr="000000B0">
          <w:rPr>
            <w:rStyle w:val="a3"/>
            <w:rFonts w:ascii="Times New Roman" w:hAnsi="Times New Roman" w:cs="Times New Roman"/>
            <w:sz w:val="24"/>
            <w:szCs w:val="24"/>
          </w:rPr>
          <w:t>https://bfinozemtseva.ru/</w:t>
        </w:r>
      </w:hyperlink>
      <w:r w:rsidRPr="000000B0">
        <w:rPr>
          <w:rFonts w:ascii="Times New Roman" w:hAnsi="Times New Roman" w:cs="Times New Roman"/>
          <w:sz w:val="24"/>
          <w:szCs w:val="24"/>
        </w:rPr>
        <w:t xml:space="preserve"> (далее по тексту — «Сайт»). </w:t>
      </w:r>
    </w:p>
    <w:p w14:paraId="6D5D189D"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1.4. Текст настоящей оферты может быть изменен Фондом без предварительного уведомления Жертвователя и действует со дня, следующего за днём его размещения на Сайте. </w:t>
      </w:r>
    </w:p>
    <w:p w14:paraId="6D5D189E"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1.5. Оферта является бессрочной и действует до дня, следующего за днем размещения на Сайте извещения об отмене Оферты. Фонд вправе отменить Оферту в любое время без объяснения причин. </w:t>
      </w:r>
    </w:p>
    <w:p w14:paraId="6D5D189F"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1.6. Недействительность одного или нескольких условий Оферты не влечёт недействительности всех остальных условий Оферты. </w:t>
      </w:r>
    </w:p>
    <w:p w14:paraId="6D5D18A0" w14:textId="77777777" w:rsidR="000000B0" w:rsidRPr="000000B0" w:rsidRDefault="000000B0" w:rsidP="009777A7">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2. Предмет договора </w:t>
      </w:r>
    </w:p>
    <w:p w14:paraId="6D5D18A1" w14:textId="77777777" w:rsidR="000000B0" w:rsidRPr="000000B0" w:rsidRDefault="000000B0" w:rsidP="009777A7">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2.1. По настоящему договору Жертвователь в качестве добровольного пожертвования осуществляет перевод собственных денежных средств Фонду, а Фонд обязуется принять указанное пожертвование и использовать его на свои уставные цели с учетом назначения пожертвования. В частности, Жертвователем могут быть совершены следующие виды пожертвований: </w:t>
      </w:r>
    </w:p>
    <w:p w14:paraId="78D8437F" w14:textId="77777777" w:rsidR="0071510E" w:rsidRPr="00CE1B4F" w:rsidRDefault="000000B0" w:rsidP="009777A7">
      <w:pPr>
        <w:spacing w:after="0" w:line="240" w:lineRule="auto"/>
        <w:ind w:firstLine="851"/>
        <w:jc w:val="both"/>
        <w:rPr>
          <w:rFonts w:ascii="Times New Roman" w:hAnsi="Times New Roman" w:cs="Times New Roman"/>
          <w:sz w:val="24"/>
          <w:szCs w:val="24"/>
        </w:rPr>
      </w:pPr>
      <w:r w:rsidRPr="00CE1B4F">
        <w:rPr>
          <w:rFonts w:ascii="Times New Roman" w:hAnsi="Times New Roman" w:cs="Times New Roman"/>
          <w:sz w:val="24"/>
          <w:szCs w:val="24"/>
        </w:rPr>
        <w:t>2.1.1. Целевое пожертвование на благотворительную программу Фонда (предоставлена на Сайте)</w:t>
      </w:r>
      <w:r w:rsidR="0071510E" w:rsidRPr="00CE1B4F">
        <w:rPr>
          <w:rFonts w:ascii="Times New Roman" w:hAnsi="Times New Roman" w:cs="Times New Roman"/>
          <w:sz w:val="24"/>
          <w:szCs w:val="24"/>
        </w:rPr>
        <w:t>, а именно:</w:t>
      </w:r>
    </w:p>
    <w:p w14:paraId="5D3D342F" w14:textId="4F01FD3A" w:rsidR="00CE1B4F" w:rsidRPr="00CE1B4F" w:rsidRDefault="000000B0" w:rsidP="009777A7">
      <w:pPr>
        <w:pStyle w:val="link1"/>
        <w:spacing w:before="0" w:beforeAutospacing="0" w:after="0" w:afterAutospacing="0"/>
        <w:ind w:firstLine="851"/>
        <w:textAlignment w:val="baseline"/>
        <w:rPr>
          <w:color w:val="212529"/>
        </w:rPr>
      </w:pPr>
      <w:r w:rsidRPr="00CE1B4F">
        <w:t xml:space="preserve"> </w:t>
      </w:r>
      <w:r w:rsidR="00CE1B4F">
        <w:t>1.</w:t>
      </w:r>
      <w:hyperlink r:id="rId6" w:history="1">
        <w:r w:rsidR="00CE1B4F" w:rsidRPr="00CE1B4F">
          <w:rPr>
            <w:b/>
            <w:bCs/>
            <w:color w:val="080808"/>
            <w:u w:val="single"/>
            <w:bdr w:val="none" w:sz="0" w:space="0" w:color="auto" w:frame="1"/>
          </w:rPr>
          <w:t>Благотворительная программа «Информационные проекты»</w:t>
        </w:r>
      </w:hyperlink>
      <w:r w:rsidR="001531CD">
        <w:rPr>
          <w:b/>
          <w:bCs/>
          <w:color w:val="212529"/>
          <w:bdr w:val="none" w:sz="0" w:space="0" w:color="auto" w:frame="1"/>
        </w:rPr>
        <w:t>:</w:t>
      </w:r>
    </w:p>
    <w:p w14:paraId="1007E743" w14:textId="38A05567" w:rsidR="00CE1B4F" w:rsidRPr="00CE1B4F" w:rsidRDefault="00CE1B4F" w:rsidP="00947721">
      <w:pPr>
        <w:spacing w:after="0" w:line="240" w:lineRule="auto"/>
        <w:ind w:firstLine="851"/>
        <w:jc w:val="both"/>
        <w:textAlignment w:val="baseline"/>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 </w:t>
      </w:r>
      <w:r w:rsidRPr="00CE1B4F">
        <w:rPr>
          <w:rFonts w:ascii="Times New Roman" w:eastAsia="Times New Roman" w:hAnsi="Times New Roman" w:cs="Times New Roman"/>
          <w:color w:val="212529"/>
          <w:sz w:val="24"/>
          <w:szCs w:val="24"/>
          <w:lang w:eastAsia="ru-RU"/>
        </w:rPr>
        <w:t xml:space="preserve">повышение осведомленности пациентов с нарушениями движения, речи и глотания, а также их родственников и специалистов, в том числе, </w:t>
      </w:r>
      <w:proofErr w:type="gramStart"/>
      <w:r w:rsidRPr="00CE1B4F">
        <w:rPr>
          <w:rFonts w:ascii="Times New Roman" w:eastAsia="Times New Roman" w:hAnsi="Times New Roman" w:cs="Times New Roman"/>
          <w:color w:val="212529"/>
          <w:sz w:val="24"/>
          <w:szCs w:val="24"/>
          <w:lang w:eastAsia="ru-RU"/>
        </w:rPr>
        <w:t>молодых педагогов</w:t>
      </w:r>
      <w:proofErr w:type="gramEnd"/>
      <w:r w:rsidRPr="00CE1B4F">
        <w:rPr>
          <w:rFonts w:ascii="Times New Roman" w:eastAsia="Times New Roman" w:hAnsi="Times New Roman" w:cs="Times New Roman"/>
          <w:color w:val="212529"/>
          <w:sz w:val="24"/>
          <w:szCs w:val="24"/>
          <w:lang w:eastAsia="ru-RU"/>
        </w:rPr>
        <w:t xml:space="preserve"> помогающих профессии о способах комплексной социальной, реабилитационной помощи, психолого-педагогическое сопровождение и др.;</w:t>
      </w:r>
    </w:p>
    <w:p w14:paraId="1A3FB64E" w14:textId="6FDFC609" w:rsidR="00CE1B4F" w:rsidRDefault="00CE1B4F" w:rsidP="009777A7">
      <w:pPr>
        <w:spacing w:after="0" w:line="240" w:lineRule="auto"/>
        <w:ind w:firstLine="851"/>
        <w:jc w:val="both"/>
        <w:textAlignment w:val="baseline"/>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lastRenderedPageBreak/>
        <w:t xml:space="preserve">- </w:t>
      </w:r>
      <w:r w:rsidRPr="00CE1B4F">
        <w:rPr>
          <w:rFonts w:ascii="Times New Roman" w:eastAsia="Times New Roman" w:hAnsi="Times New Roman" w:cs="Times New Roman"/>
          <w:color w:val="212529"/>
          <w:sz w:val="24"/>
          <w:szCs w:val="24"/>
          <w:lang w:eastAsia="ru-RU"/>
        </w:rPr>
        <w:t>повышение качества жизни, развитие физических и когнитивных возможностей людей с двигательными и иными нарушениями.</w:t>
      </w:r>
    </w:p>
    <w:p w14:paraId="53319993" w14:textId="1A5C6B98" w:rsidR="001531CD" w:rsidRPr="001531CD" w:rsidRDefault="00CE1B4F" w:rsidP="009777A7">
      <w:pPr>
        <w:spacing w:after="0" w:line="240" w:lineRule="auto"/>
        <w:ind w:firstLine="851"/>
        <w:jc w:val="both"/>
        <w:textAlignment w:val="baseline"/>
        <w:rPr>
          <w:rFonts w:ascii="Times New Roman" w:eastAsia="Times New Roman" w:hAnsi="Times New Roman" w:cs="Times New Roman"/>
          <w:b/>
          <w:bCs/>
          <w:color w:val="212529"/>
          <w:sz w:val="24"/>
          <w:szCs w:val="24"/>
          <w:u w:val="single"/>
          <w:lang w:eastAsia="ru-RU"/>
        </w:rPr>
      </w:pPr>
      <w:r w:rsidRPr="001531CD">
        <w:rPr>
          <w:rFonts w:ascii="Times New Roman" w:eastAsia="Times New Roman" w:hAnsi="Times New Roman" w:cs="Times New Roman"/>
          <w:b/>
          <w:bCs/>
          <w:color w:val="212529"/>
          <w:sz w:val="24"/>
          <w:szCs w:val="24"/>
          <w:u w:val="single"/>
          <w:lang w:eastAsia="ru-RU"/>
        </w:rPr>
        <w:t xml:space="preserve">2. </w:t>
      </w:r>
      <w:r w:rsidR="001531CD" w:rsidRPr="001531CD">
        <w:rPr>
          <w:rFonts w:ascii="Times New Roman" w:eastAsia="Times New Roman" w:hAnsi="Times New Roman" w:cs="Times New Roman"/>
          <w:b/>
          <w:bCs/>
          <w:color w:val="212529"/>
          <w:sz w:val="24"/>
          <w:szCs w:val="24"/>
          <w:u w:val="single"/>
          <w:lang w:eastAsia="ru-RU"/>
        </w:rPr>
        <w:t>Благотворительная программа «Образование»</w:t>
      </w:r>
      <w:r w:rsidR="001531CD">
        <w:rPr>
          <w:rFonts w:ascii="Times New Roman" w:eastAsia="Times New Roman" w:hAnsi="Times New Roman" w:cs="Times New Roman"/>
          <w:b/>
          <w:bCs/>
          <w:color w:val="212529"/>
          <w:sz w:val="24"/>
          <w:szCs w:val="24"/>
          <w:u w:val="single"/>
          <w:lang w:eastAsia="ru-RU"/>
        </w:rPr>
        <w:t>:</w:t>
      </w:r>
    </w:p>
    <w:p w14:paraId="3A4D62DC" w14:textId="11DF05C0" w:rsidR="001531CD" w:rsidRPr="001531CD" w:rsidRDefault="001531CD" w:rsidP="009777A7">
      <w:pPr>
        <w:spacing w:after="0" w:line="240" w:lineRule="auto"/>
        <w:ind w:firstLine="851"/>
        <w:jc w:val="both"/>
        <w:textAlignment w:val="baseline"/>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 </w:t>
      </w:r>
      <w:r w:rsidRPr="001531CD">
        <w:rPr>
          <w:rFonts w:ascii="Times New Roman" w:eastAsia="Times New Roman" w:hAnsi="Times New Roman" w:cs="Times New Roman"/>
          <w:color w:val="212529"/>
          <w:sz w:val="24"/>
          <w:szCs w:val="24"/>
          <w:lang w:eastAsia="ru-RU"/>
        </w:rPr>
        <w:t>повышение профессионального уровня специалистов, работающих в области социальной, социокультурной, физической реабилитации, комплексной социальной реабилитации (абилитации).</w:t>
      </w:r>
    </w:p>
    <w:p w14:paraId="557489D3" w14:textId="45D672E1" w:rsidR="00CE1B4F" w:rsidRPr="00CE1B4F" w:rsidRDefault="001531CD" w:rsidP="009777A7">
      <w:pPr>
        <w:spacing w:after="0" w:line="240" w:lineRule="auto"/>
        <w:ind w:firstLine="851"/>
        <w:jc w:val="both"/>
        <w:textAlignment w:val="baseline"/>
        <w:rPr>
          <w:rFonts w:ascii="Times New Roman" w:eastAsia="Times New Roman" w:hAnsi="Times New Roman" w:cs="Times New Roman"/>
          <w:color w:val="212529"/>
          <w:sz w:val="24"/>
          <w:szCs w:val="24"/>
          <w:lang w:eastAsia="ru-RU"/>
        </w:rPr>
      </w:pPr>
      <w:r w:rsidRPr="001531CD">
        <w:rPr>
          <w:rFonts w:ascii="Times New Roman" w:eastAsia="Times New Roman" w:hAnsi="Times New Roman" w:cs="Times New Roman"/>
          <w:color w:val="212529"/>
          <w:sz w:val="24"/>
          <w:szCs w:val="24"/>
          <w:lang w:eastAsia="ru-RU"/>
        </w:rPr>
        <w:t>повышение доступности реабилитационной помощи детям и взрослым с нарушениями движения, речи и глотания, сенсорно-моторными нарушениями и проблемами с поведением.</w:t>
      </w:r>
    </w:p>
    <w:p w14:paraId="6D5D18A2" w14:textId="19419452" w:rsidR="000000B0" w:rsidRPr="00CE1B4F" w:rsidRDefault="000000B0" w:rsidP="009777A7">
      <w:pPr>
        <w:spacing w:after="0" w:line="240" w:lineRule="auto"/>
        <w:ind w:firstLine="851"/>
        <w:jc w:val="both"/>
        <w:rPr>
          <w:rFonts w:ascii="Times New Roman" w:hAnsi="Times New Roman" w:cs="Times New Roman"/>
          <w:sz w:val="24"/>
          <w:szCs w:val="24"/>
        </w:rPr>
      </w:pPr>
    </w:p>
    <w:p w14:paraId="6D5D18A3" w14:textId="4D641944" w:rsidR="000000B0" w:rsidRPr="000000B0" w:rsidRDefault="000000B0" w:rsidP="009777A7">
      <w:pPr>
        <w:ind w:firstLine="851"/>
        <w:jc w:val="both"/>
        <w:rPr>
          <w:rFonts w:ascii="Times New Roman" w:hAnsi="Times New Roman" w:cs="Times New Roman"/>
          <w:sz w:val="24"/>
          <w:szCs w:val="24"/>
        </w:rPr>
      </w:pPr>
      <w:r w:rsidRPr="000000B0">
        <w:rPr>
          <w:rFonts w:ascii="Times New Roman" w:hAnsi="Times New Roman" w:cs="Times New Roman"/>
          <w:sz w:val="24"/>
          <w:szCs w:val="24"/>
        </w:rPr>
        <w:t>2.1.2. Целевое пожертвование на конкретн</w:t>
      </w:r>
      <w:r w:rsidR="009777A7">
        <w:rPr>
          <w:rFonts w:ascii="Times New Roman" w:hAnsi="Times New Roman" w:cs="Times New Roman"/>
          <w:sz w:val="24"/>
          <w:szCs w:val="24"/>
        </w:rPr>
        <w:t xml:space="preserve">ую помощь ребенку или семье </w:t>
      </w:r>
      <w:r w:rsidR="00E57306">
        <w:rPr>
          <w:rFonts w:ascii="Times New Roman" w:hAnsi="Times New Roman" w:cs="Times New Roman"/>
          <w:sz w:val="24"/>
          <w:szCs w:val="24"/>
        </w:rPr>
        <w:t xml:space="preserve">и конкретные цели </w:t>
      </w:r>
      <w:r w:rsidR="00D668F0">
        <w:rPr>
          <w:rFonts w:ascii="Times New Roman" w:hAnsi="Times New Roman" w:cs="Times New Roman"/>
          <w:sz w:val="24"/>
          <w:szCs w:val="24"/>
        </w:rPr>
        <w:t xml:space="preserve">(например, закупка необходимого оборудования) </w:t>
      </w:r>
      <w:r w:rsidRPr="000000B0">
        <w:rPr>
          <w:rFonts w:ascii="Times New Roman" w:hAnsi="Times New Roman" w:cs="Times New Roman"/>
          <w:sz w:val="24"/>
          <w:szCs w:val="24"/>
        </w:rPr>
        <w:t xml:space="preserve">в случае, если такая возможность предоставлена на Сайте; </w:t>
      </w:r>
    </w:p>
    <w:p w14:paraId="6D5D18A4" w14:textId="221A3FE3"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2.1.3. Пожертвование на уставную деятельность Фонда с учетом п.3. ст. </w:t>
      </w:r>
      <w:r w:rsidR="00724CC0">
        <w:rPr>
          <w:rFonts w:ascii="Times New Roman" w:hAnsi="Times New Roman" w:cs="Times New Roman"/>
          <w:sz w:val="24"/>
          <w:szCs w:val="24"/>
        </w:rPr>
        <w:t xml:space="preserve">5 </w:t>
      </w:r>
      <w:r w:rsidRPr="000000B0">
        <w:rPr>
          <w:rFonts w:ascii="Times New Roman" w:hAnsi="Times New Roman" w:cs="Times New Roman"/>
          <w:sz w:val="24"/>
          <w:szCs w:val="24"/>
        </w:rPr>
        <w:t xml:space="preserve">ФЗ </w:t>
      </w:r>
      <w:r w:rsidR="00677A2B">
        <w:rPr>
          <w:rFonts w:ascii="Times New Roman" w:hAnsi="Times New Roman" w:cs="Times New Roman"/>
          <w:sz w:val="24"/>
          <w:szCs w:val="24"/>
        </w:rPr>
        <w:t>№</w:t>
      </w:r>
      <w:r w:rsidRPr="000000B0">
        <w:rPr>
          <w:rFonts w:ascii="Times New Roman" w:hAnsi="Times New Roman" w:cs="Times New Roman"/>
          <w:sz w:val="24"/>
          <w:szCs w:val="24"/>
        </w:rPr>
        <w:t xml:space="preserve"> 135 от 11.08.1995 (ред. от 18.12.2018) </w:t>
      </w:r>
      <w:r w:rsidR="00677A2B">
        <w:rPr>
          <w:rFonts w:ascii="Times New Roman" w:hAnsi="Times New Roman" w:cs="Times New Roman"/>
          <w:sz w:val="24"/>
          <w:szCs w:val="24"/>
        </w:rPr>
        <w:t>«</w:t>
      </w:r>
      <w:r w:rsidRPr="000000B0">
        <w:rPr>
          <w:rFonts w:ascii="Times New Roman" w:hAnsi="Times New Roman" w:cs="Times New Roman"/>
          <w:sz w:val="24"/>
          <w:szCs w:val="24"/>
        </w:rPr>
        <w:t>О благотворительной деятельности и добровольчестве (волонтерстве)</w:t>
      </w:r>
      <w:r w:rsidR="00677A2B">
        <w:rPr>
          <w:rFonts w:ascii="Times New Roman" w:hAnsi="Times New Roman" w:cs="Times New Roman"/>
          <w:sz w:val="24"/>
          <w:szCs w:val="24"/>
        </w:rPr>
        <w:t>»</w:t>
      </w:r>
      <w:r w:rsidR="00724CC0">
        <w:rPr>
          <w:rFonts w:ascii="Times New Roman" w:hAnsi="Times New Roman" w:cs="Times New Roman"/>
          <w:sz w:val="24"/>
          <w:szCs w:val="24"/>
        </w:rPr>
        <w:t xml:space="preserve">, а также на </w:t>
      </w:r>
      <w:r w:rsidR="00CC500D" w:rsidRPr="00CC500D">
        <w:rPr>
          <w:rFonts w:ascii="Times New Roman" w:hAnsi="Times New Roman" w:cs="Times New Roman"/>
          <w:sz w:val="24"/>
          <w:szCs w:val="24"/>
        </w:rPr>
        <w:t>общие, широкие уставные цели</w:t>
      </w:r>
      <w:r w:rsidR="00CC500D">
        <w:rPr>
          <w:rFonts w:ascii="Times New Roman" w:hAnsi="Times New Roman" w:cs="Times New Roman"/>
          <w:sz w:val="24"/>
          <w:szCs w:val="24"/>
        </w:rPr>
        <w:t xml:space="preserve"> Фонда.</w:t>
      </w:r>
    </w:p>
    <w:p w14:paraId="6D5D18A5"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2.2. Выполнение Жертвователем действий по настоящему договору является пожертвованием в соответствии со статьей 582 Гражданского кодекса Российской Федерации. </w:t>
      </w:r>
    </w:p>
    <w:p w14:paraId="6D5D18A6"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2.3. Принимая условия данного соглашения, Жертвователь подтверждает добровольный и безвозмездный характер пожертвования. </w:t>
      </w:r>
    </w:p>
    <w:p w14:paraId="6D5D18A7"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2.4. Жертвователь подтверждает и гарантирует Фонду, что передаваемые Фонду денежные средства принадлежат Жертвователю на праве собственности, правами третьих лиц не обременены и безвозмездная передача Жертвователем Фонду указанных денежных средств не нарушает права третьих лиц и нормы действующего законодательства Российской Федерации. </w:t>
      </w:r>
    </w:p>
    <w:p w14:paraId="6D5D18A8" w14:textId="77777777" w:rsidR="000000B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3. Заключение договора </w:t>
      </w:r>
    </w:p>
    <w:p w14:paraId="6D5D18A9"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3.1. Акцептовать Оферту и тем самым заключить с Фондом договор вправе только физическое лицо. </w:t>
      </w:r>
    </w:p>
    <w:p w14:paraId="6D5D18AA"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3.2. Местом заключения договора считается город Москва Российской Федерации. В соответствии с пунктом 3 статьи 434 Гражданского кодекса Российской Федерации договор считается заключенным в письменной форме. </w:t>
      </w:r>
    </w:p>
    <w:p w14:paraId="6D5D18AB"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3.3. Условия договора определяются Офертой в редакции (с учётом изменений и дополнений), действующей (действующих) на день перечисления пожертвования. </w:t>
      </w:r>
    </w:p>
    <w:p w14:paraId="6D5D18AC" w14:textId="77777777" w:rsidR="000000B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4. Деятельность Фонда </w:t>
      </w:r>
    </w:p>
    <w:p w14:paraId="6D5D18AD"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4.1. Целью деятельности Фонда является оказание помощи семьям, воспитывающих детей с инвалидностью, в связи с чем Фонд реализует утвержденные органами управления благотворительные программы, осуществляет привлечение добровольцев (волонтеров), ведет деятельность, направленную на </w:t>
      </w:r>
      <w:r w:rsidRPr="000000B0">
        <w:rPr>
          <w:rFonts w:ascii="Times New Roman" w:hAnsi="Times New Roman" w:cs="Times New Roman"/>
          <w:sz w:val="24"/>
          <w:szCs w:val="24"/>
          <w:shd w:val="clear" w:color="auto" w:fill="FFFFFF"/>
        </w:rPr>
        <w:t>содействие укреплению престижа и роли семьи в обществе; содействие защите материнства, детства и отцовства; содействие в социально-реабилитационной и коррекционной работе детей-сирот, детей-инвалидов, детей с ограниченными возможностями здоровья, детей, оставшихся без попечения родителей, детей, находящихся в трудной жизненной ситуации, молодежи и взрослого населения</w:t>
      </w:r>
      <w:r>
        <w:rPr>
          <w:rFonts w:ascii="Times New Roman" w:hAnsi="Times New Roman" w:cs="Times New Roman"/>
          <w:sz w:val="24"/>
          <w:szCs w:val="24"/>
          <w:shd w:val="clear" w:color="auto" w:fill="FFFFFF"/>
        </w:rPr>
        <w:t>;</w:t>
      </w:r>
      <w:r w:rsidRPr="000000B0">
        <w:rPr>
          <w:rFonts w:ascii="Times New Roman" w:hAnsi="Times New Roman" w:cs="Times New Roman"/>
          <w:sz w:val="24"/>
          <w:szCs w:val="24"/>
          <w:shd w:val="clear" w:color="auto" w:fill="FFFFFF"/>
        </w:rPr>
        <w:t xml:space="preserve"> содействие добровольческой волонтерской деятельности;</w:t>
      </w:r>
      <w:r>
        <w:rPr>
          <w:rFonts w:ascii="Times New Roman" w:hAnsi="Times New Roman" w:cs="Times New Roman"/>
          <w:sz w:val="24"/>
          <w:szCs w:val="24"/>
          <w:shd w:val="clear" w:color="auto" w:fill="FFFFFF"/>
        </w:rPr>
        <w:t xml:space="preserve"> </w:t>
      </w:r>
      <w:r w:rsidRPr="000000B0">
        <w:rPr>
          <w:rFonts w:ascii="Times New Roman" w:hAnsi="Times New Roman" w:cs="Times New Roman"/>
          <w:sz w:val="24"/>
          <w:szCs w:val="24"/>
          <w:shd w:val="clear" w:color="auto" w:fill="FFFFFF"/>
        </w:rPr>
        <w:t xml:space="preserve">содействие </w:t>
      </w:r>
      <w:r w:rsidRPr="000000B0">
        <w:rPr>
          <w:rFonts w:ascii="Times New Roman" w:hAnsi="Times New Roman" w:cs="Times New Roman"/>
          <w:sz w:val="24"/>
          <w:szCs w:val="24"/>
          <w:shd w:val="clear" w:color="auto" w:fill="FFFFFF"/>
        </w:rPr>
        <w:lastRenderedPageBreak/>
        <w:t>развитию художественного и научно-технического творчества, культурно-нравственного воспитания, спортивно-массовой, физкультурно-оздоровительной работы детей и молодежи;</w:t>
      </w:r>
      <w:r>
        <w:rPr>
          <w:rFonts w:ascii="Times New Roman" w:hAnsi="Times New Roman" w:cs="Times New Roman"/>
          <w:sz w:val="24"/>
          <w:szCs w:val="24"/>
          <w:shd w:val="clear" w:color="auto" w:fill="FFFFFF"/>
        </w:rPr>
        <w:t xml:space="preserve"> </w:t>
      </w:r>
      <w:r w:rsidRPr="000000B0">
        <w:rPr>
          <w:rFonts w:ascii="Times New Roman" w:hAnsi="Times New Roman" w:cs="Times New Roman"/>
          <w:sz w:val="24"/>
          <w:szCs w:val="24"/>
          <w:shd w:val="clear" w:color="auto" w:fill="FFFFFF"/>
        </w:rPr>
        <w:t>поддержка общественно значимых молодежных инициатив, проектов, детского и молодежного движения, детских и молодежных организаций;</w:t>
      </w:r>
      <w:r>
        <w:rPr>
          <w:rFonts w:ascii="Times New Roman" w:hAnsi="Times New Roman" w:cs="Times New Roman"/>
          <w:sz w:val="24"/>
          <w:szCs w:val="24"/>
          <w:shd w:val="clear" w:color="auto" w:fill="FFFFFF"/>
        </w:rPr>
        <w:t xml:space="preserve"> </w:t>
      </w:r>
      <w:r w:rsidRPr="000000B0">
        <w:rPr>
          <w:rFonts w:ascii="Times New Roman" w:hAnsi="Times New Roman" w:cs="Times New Roman"/>
          <w:sz w:val="24"/>
          <w:szCs w:val="24"/>
          <w:shd w:val="clear" w:color="auto" w:fill="FFFFFF"/>
        </w:rPr>
        <w:t>содействие деятельности по производству и (или) распространению социальной рекламы;</w:t>
      </w:r>
      <w:r>
        <w:rPr>
          <w:rFonts w:ascii="Times New Roman" w:hAnsi="Times New Roman" w:cs="Times New Roman"/>
          <w:sz w:val="24"/>
          <w:szCs w:val="24"/>
          <w:shd w:val="clear" w:color="auto" w:fill="FFFFFF"/>
        </w:rPr>
        <w:t xml:space="preserve"> </w:t>
      </w:r>
      <w:r w:rsidRPr="000000B0">
        <w:rPr>
          <w:rFonts w:ascii="Times New Roman" w:hAnsi="Times New Roman" w:cs="Times New Roman"/>
          <w:sz w:val="24"/>
          <w:szCs w:val="24"/>
          <w:shd w:val="clear" w:color="auto" w:fill="FFFFFF"/>
        </w:rPr>
        <w:t>содействие в социализации и адаптации детей – инвалидов и молодых инвалидов, детей с ограниченными возможностями здоровья в обществе;</w:t>
      </w:r>
      <w:r>
        <w:rPr>
          <w:rFonts w:ascii="Times New Roman" w:hAnsi="Times New Roman" w:cs="Times New Roman"/>
          <w:sz w:val="24"/>
          <w:szCs w:val="24"/>
          <w:shd w:val="clear" w:color="auto" w:fill="FFFFFF"/>
        </w:rPr>
        <w:t xml:space="preserve"> </w:t>
      </w:r>
      <w:r w:rsidRPr="000000B0">
        <w:rPr>
          <w:rFonts w:ascii="Times New Roman" w:hAnsi="Times New Roman" w:cs="Times New Roman"/>
          <w:sz w:val="24"/>
          <w:szCs w:val="24"/>
          <w:shd w:val="clear" w:color="auto" w:fill="FFFFFF"/>
        </w:rPr>
        <w:t>содействие в деятельности профилактических мероприятий с участием детей, молодежи и старшего поколения в рамках пропаганды здорового образа жизни, нравственно-патриотического воспитания, агитации спортивно-массовой работы и предупреждения совершения противоправных действий и проявлений девиантного поведения среди несовершеннолетних, улучшения морально-психологического состояния граждан;</w:t>
      </w:r>
      <w:r>
        <w:rPr>
          <w:rFonts w:ascii="Times New Roman" w:hAnsi="Times New Roman" w:cs="Times New Roman"/>
          <w:sz w:val="24"/>
          <w:szCs w:val="24"/>
          <w:shd w:val="clear" w:color="auto" w:fill="FFFFFF"/>
        </w:rPr>
        <w:t xml:space="preserve"> </w:t>
      </w:r>
      <w:r w:rsidRPr="000000B0">
        <w:rPr>
          <w:rFonts w:ascii="Times New Roman" w:hAnsi="Times New Roman" w:cs="Times New Roman"/>
          <w:sz w:val="24"/>
          <w:szCs w:val="24"/>
        </w:rPr>
        <w:t xml:space="preserve">ведет иную деятельность в соответствии с Уставом Фонда. </w:t>
      </w:r>
    </w:p>
    <w:p w14:paraId="6D5D18AE"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4.2. Фонд вправе заниматься предпринимательской деятельностью, соответствующей уставным целям. Бухгалтерская отчетность Фонда ежегодно проходит проверку в соответствии с требованиями законодательства Российской Федерации. </w:t>
      </w:r>
    </w:p>
    <w:p w14:paraId="6D5D18AF"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4.3. Фонд по своему усмотрению, за исключением случаев, прямо предусмотренных законом, публикует информацию о своей работе, целях и задачах, мероприятиях и результатах на Сайте и в других открытых источниках, в том числе в социальных сетях. </w:t>
      </w:r>
    </w:p>
    <w:p w14:paraId="6D5D18B0" w14:textId="77777777" w:rsidR="000000B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5. Внесение пожертвования </w:t>
      </w:r>
    </w:p>
    <w:p w14:paraId="6D5D18B1"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5.1. Жертвователь самостоятельно определяет размер суммы добровольного пожертвования и его назначение и перечисляет его Фонду любым платёжным методом, указанным на Сайте, в том числе путем перечисления Жертвователем денежных средств платежным поручением по реквизитам Фонда, указанным в настоящем договоре, с указанием в строке «Назначение платежа»: «Пожертвование на уставные цели Фонда», либо указав иное назначение пожертвования, предусмотренное п. 2.1. настоящего договора. </w:t>
      </w:r>
    </w:p>
    <w:p w14:paraId="6D5D18B2"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5.2. Актуальный список благотворительных программ и социальных проектов, для осуществления целевого пожертвования публикуется на Сайте. </w:t>
      </w:r>
    </w:p>
    <w:p w14:paraId="6D5D18B3"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5.3. При получении пожертвования на благотворительную программу Фонд использует это пожертвование по назначению, самостоятельно конкретизируя его использование в рамках благотворительной программы, исходя из статей ее бюджета. Если сумма пожертвования превысит необходимую, Фонд по своему усмотрению распределяет оставшиеся денежные средства на уставные цели (в т. ч. на помощь другому животному, на другую благотворительную программу, иные цели Фонда). </w:t>
      </w:r>
    </w:p>
    <w:p w14:paraId="6D5D18B4"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5.4. При невозможности использовать пожертвование на определенные Жертвователем цели (смерть животного, завершение благотворительной программы или по любым иным причинам) Фонд по своему усмотрению распределяет оставшиеся денежные средства на уставные цели (в т. ч. на помощь другому животному, на другую благотворительную программу, иные цели Фонда). </w:t>
      </w:r>
    </w:p>
    <w:p w14:paraId="6D5D18B5"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5.5. Пожертвования, полученные на уставную деятельность Фонда, либо полученные Фондом без указания конкретного назначения, а также с указанием назначения, не позволяющего однозначно идентифицировать адресата помощи или благотворительную программу, направляются на реализацию уставных целей Фонда, исходя из важности и </w:t>
      </w:r>
      <w:r w:rsidRPr="000000B0">
        <w:rPr>
          <w:rFonts w:ascii="Times New Roman" w:hAnsi="Times New Roman" w:cs="Times New Roman"/>
          <w:sz w:val="24"/>
          <w:szCs w:val="24"/>
        </w:rPr>
        <w:lastRenderedPageBreak/>
        <w:t xml:space="preserve">степени срочности, с которой необходимо оказать помощь тому или иному животному или благотворительной программе. </w:t>
      </w:r>
    </w:p>
    <w:p w14:paraId="6D5D18B6"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5.6. Жертвователь может оформить на Сайте поручение на регулярное (ежемесячное) списание пожертвования с банковской карты на уставную деятельность Фонда с помощью предоставленного на Сайте сервиса приема платежей. </w:t>
      </w:r>
    </w:p>
    <w:p w14:paraId="6D5D18B7"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5.7. Условия осуществления регулярного списания денежных средств, в том числе правила и порядок отказа от указанной услуги, размер комиссии и т. п., определяются оператором по приему платежей, осуществляющим указанный сервис. </w:t>
      </w:r>
    </w:p>
    <w:p w14:paraId="6D5D18B8"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5.8. Фондом не осуществляется сбор никаких дополнительных комиссий с пожертвований, перечисляемых Жертвователем, однако в случае взимания любых комиссий банковскими организациями (платежными системами) при осуществлении пожертвования указанные расходы полностью возлагаются на Жертвователя. </w:t>
      </w:r>
    </w:p>
    <w:p w14:paraId="6D5D18B9"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5.9. Фонд в рамках своей деятельности вправе размещать на Сайте, в группах в социальных сетях отчетную информацию о суммах поступивших пожертвований, их целевом использовании (в том числе в рамках конкретных благотворительных программ, помощи конкретным животным), иную информацию, связанную с деятельностью Фонда и направленную на достижение его целей. </w:t>
      </w:r>
    </w:p>
    <w:p w14:paraId="6D5D18BA" w14:textId="77777777" w:rsidR="000000B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6. Персональные данные </w:t>
      </w:r>
    </w:p>
    <w:p w14:paraId="6D5D18BB"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6.1. Жертвователь дает Фонду согласие на обработку предоставленных Жертвователем при осуществлении добровольного пожертвования персональных данных (ФИО, адрес, место жительства, адрес электронной почты, банковские реквизиты, иные данные), в том числе третьим лицам (на основании договора с Фондом), для целей исполнения настоящего договора, включая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Во всех остальных случаях Фонд обязуется не раскрывать третьим лицам личную информацию Жертвователя без его письменного согласия. </w:t>
      </w:r>
    </w:p>
    <w:p w14:paraId="6D5D18BC"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6.2. Жертвователь обязуется ознакомиться с Политикой конфиденциальности Фонда. </w:t>
      </w:r>
    </w:p>
    <w:p w14:paraId="6D5D18BD" w14:textId="77777777" w:rsidR="000000B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 xml:space="preserve">7. Прочие условия </w:t>
      </w:r>
    </w:p>
    <w:p w14:paraId="6D5D18BE"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7.1. Фонд не несет перед Жертвователем иных обязательств, кроме обязательств, указанных в настоящем договоре. </w:t>
      </w:r>
    </w:p>
    <w:p w14:paraId="6D5D18BF"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 xml:space="preserve">7.2. В случае возникновения споров и разногласий между Жертвователем и Фондом они будут, по возможности, разрешаться путем переговоров. В случае невозможности разрешения спора путем переговоров споры и разногласия должны решаться в соответствии с действующим законодательством Российской Федерации в судебных органах по месту нахождения Фонда. </w:t>
      </w:r>
    </w:p>
    <w:p w14:paraId="6D5D18C0" w14:textId="77777777" w:rsidR="000000B0" w:rsidRPr="000000B0" w:rsidRDefault="000000B0" w:rsidP="000000B0">
      <w:pPr>
        <w:ind w:firstLine="851"/>
        <w:jc w:val="both"/>
        <w:rPr>
          <w:rFonts w:ascii="Times New Roman" w:hAnsi="Times New Roman" w:cs="Times New Roman"/>
          <w:sz w:val="24"/>
          <w:szCs w:val="24"/>
        </w:rPr>
      </w:pPr>
      <w:r w:rsidRPr="000000B0">
        <w:rPr>
          <w:rFonts w:ascii="Times New Roman" w:hAnsi="Times New Roman" w:cs="Times New Roman"/>
          <w:sz w:val="24"/>
          <w:szCs w:val="24"/>
        </w:rPr>
        <w:t>7.3. Любые уведомления по настоящему договору могут быть направлены в письменной форме, а равно путем отправки электронного документа или иным путем.</w:t>
      </w:r>
    </w:p>
    <w:p w14:paraId="6D5D18C1" w14:textId="77777777" w:rsidR="00000000" w:rsidRPr="000000B0" w:rsidRDefault="000000B0" w:rsidP="000000B0">
      <w:pPr>
        <w:ind w:firstLine="851"/>
        <w:jc w:val="both"/>
        <w:rPr>
          <w:rFonts w:ascii="Times New Roman" w:hAnsi="Times New Roman" w:cs="Times New Roman"/>
          <w:b/>
          <w:sz w:val="24"/>
          <w:szCs w:val="24"/>
        </w:rPr>
      </w:pPr>
      <w:r w:rsidRPr="000000B0">
        <w:rPr>
          <w:rFonts w:ascii="Times New Roman" w:hAnsi="Times New Roman" w:cs="Times New Roman"/>
          <w:b/>
          <w:sz w:val="24"/>
          <w:szCs w:val="24"/>
        </w:rPr>
        <w:t>8. Реквизиты:</w:t>
      </w:r>
    </w:p>
    <w:p w14:paraId="6D5D18C2" w14:textId="77777777" w:rsidR="000000B0" w:rsidRPr="000000B0" w:rsidRDefault="000000B0" w:rsidP="000000B0">
      <w:pPr>
        <w:tabs>
          <w:tab w:val="left" w:pos="993"/>
        </w:tabs>
        <w:spacing w:after="0" w:line="240" w:lineRule="auto"/>
        <w:jc w:val="both"/>
        <w:rPr>
          <w:rFonts w:ascii="Times New Roman" w:hAnsi="Times New Roman" w:cs="Times New Roman"/>
          <w:b/>
          <w:sz w:val="24"/>
          <w:szCs w:val="24"/>
        </w:rPr>
      </w:pPr>
      <w:r w:rsidRPr="000000B0">
        <w:rPr>
          <w:rFonts w:ascii="Times New Roman" w:hAnsi="Times New Roman" w:cs="Times New Roman"/>
          <w:b/>
          <w:sz w:val="24"/>
          <w:szCs w:val="24"/>
        </w:rPr>
        <w:lastRenderedPageBreak/>
        <w:t>Благотворительный фонд поддержки детей и укрепления семейных ценностей Екатерины Иноземцевой</w:t>
      </w:r>
      <w:r w:rsidRPr="000000B0">
        <w:rPr>
          <w:rFonts w:ascii="Times New Roman" w:hAnsi="Times New Roman" w:cs="Times New Roman"/>
          <w:sz w:val="24"/>
          <w:szCs w:val="24"/>
        </w:rPr>
        <w:t xml:space="preserve"> (</w:t>
      </w:r>
      <w:r w:rsidRPr="000000B0">
        <w:rPr>
          <w:rFonts w:ascii="Times New Roman" w:hAnsi="Times New Roman" w:cs="Times New Roman"/>
          <w:b/>
          <w:sz w:val="24"/>
          <w:szCs w:val="24"/>
        </w:rPr>
        <w:t>Благотворительный фонд Екатерины Иноземцевой)</w:t>
      </w:r>
    </w:p>
    <w:p w14:paraId="6D5D18C3" w14:textId="77777777" w:rsidR="000000B0" w:rsidRPr="000000B0" w:rsidRDefault="000000B0" w:rsidP="000000B0">
      <w:pPr>
        <w:tabs>
          <w:tab w:val="left" w:pos="993"/>
        </w:tabs>
        <w:spacing w:after="0" w:line="240" w:lineRule="auto"/>
        <w:jc w:val="both"/>
        <w:rPr>
          <w:rFonts w:ascii="Times New Roman" w:hAnsi="Times New Roman" w:cs="Times New Roman"/>
          <w:sz w:val="24"/>
          <w:szCs w:val="24"/>
        </w:rPr>
      </w:pPr>
      <w:r w:rsidRPr="000000B0">
        <w:rPr>
          <w:rFonts w:ascii="Times New Roman" w:hAnsi="Times New Roman" w:cs="Times New Roman"/>
          <w:b/>
          <w:sz w:val="24"/>
          <w:szCs w:val="24"/>
        </w:rPr>
        <w:t xml:space="preserve">Президент фонда – </w:t>
      </w:r>
      <w:r w:rsidRPr="000000B0">
        <w:rPr>
          <w:rFonts w:ascii="Times New Roman" w:hAnsi="Times New Roman" w:cs="Times New Roman"/>
          <w:sz w:val="24"/>
          <w:szCs w:val="24"/>
        </w:rPr>
        <w:t>Иноземцева Тамара Сергеевна</w:t>
      </w:r>
    </w:p>
    <w:p w14:paraId="6D5D18C4" w14:textId="6234D6E1" w:rsidR="000000B0" w:rsidRPr="000000B0" w:rsidRDefault="000000B0" w:rsidP="000000B0">
      <w:pPr>
        <w:spacing w:after="0" w:line="240" w:lineRule="auto"/>
        <w:rPr>
          <w:rFonts w:ascii="Times New Roman" w:hAnsi="Times New Roman" w:cs="Times New Roman"/>
          <w:sz w:val="24"/>
          <w:szCs w:val="24"/>
        </w:rPr>
      </w:pPr>
      <w:proofErr w:type="gramStart"/>
      <w:r w:rsidRPr="000000B0">
        <w:rPr>
          <w:rFonts w:ascii="Times New Roman" w:hAnsi="Times New Roman" w:cs="Times New Roman"/>
          <w:b/>
          <w:sz w:val="24"/>
          <w:szCs w:val="24"/>
        </w:rPr>
        <w:t>Юридический  адрес</w:t>
      </w:r>
      <w:proofErr w:type="gramEnd"/>
      <w:r w:rsidRPr="000000B0">
        <w:rPr>
          <w:rFonts w:ascii="Times New Roman" w:hAnsi="Times New Roman" w:cs="Times New Roman"/>
          <w:b/>
          <w:sz w:val="24"/>
          <w:szCs w:val="24"/>
        </w:rPr>
        <w:t xml:space="preserve">: </w:t>
      </w:r>
      <w:r w:rsidRPr="000000B0">
        <w:rPr>
          <w:rFonts w:ascii="Times New Roman" w:hAnsi="Times New Roman" w:cs="Times New Roman"/>
          <w:sz w:val="24"/>
          <w:szCs w:val="24"/>
        </w:rPr>
        <w:t>105318, г. Москва, ул.</w:t>
      </w:r>
      <w:r w:rsidR="00947721">
        <w:rPr>
          <w:rFonts w:ascii="Times New Roman" w:hAnsi="Times New Roman" w:cs="Times New Roman"/>
          <w:sz w:val="24"/>
          <w:szCs w:val="24"/>
        </w:rPr>
        <w:t xml:space="preserve"> </w:t>
      </w:r>
      <w:r w:rsidRPr="000000B0">
        <w:rPr>
          <w:rFonts w:ascii="Times New Roman" w:hAnsi="Times New Roman" w:cs="Times New Roman"/>
          <w:sz w:val="24"/>
          <w:szCs w:val="24"/>
        </w:rPr>
        <w:t>Мироновская, д.9, кв.72</w:t>
      </w:r>
    </w:p>
    <w:p w14:paraId="6D5D18C6" w14:textId="3FDC58CB" w:rsidR="000000B0" w:rsidRPr="000000B0" w:rsidRDefault="000000B0" w:rsidP="000000B0">
      <w:pPr>
        <w:spacing w:after="0" w:line="240" w:lineRule="auto"/>
        <w:ind w:right="54"/>
        <w:jc w:val="both"/>
        <w:rPr>
          <w:rFonts w:ascii="Times New Roman" w:hAnsi="Times New Roman" w:cs="Times New Roman"/>
          <w:sz w:val="24"/>
          <w:szCs w:val="24"/>
        </w:rPr>
      </w:pPr>
      <w:r w:rsidRPr="000000B0">
        <w:rPr>
          <w:rFonts w:ascii="Times New Roman" w:hAnsi="Times New Roman" w:cs="Times New Roman"/>
          <w:sz w:val="24"/>
          <w:szCs w:val="24"/>
        </w:rPr>
        <w:t xml:space="preserve">ОГРН 1187700011938 </w:t>
      </w:r>
    </w:p>
    <w:p w14:paraId="1A87F487"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 xml:space="preserve">ИНН 7719480052 </w:t>
      </w:r>
    </w:p>
    <w:p w14:paraId="6CBC9F2E"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 xml:space="preserve">КПП 771901001 </w:t>
      </w:r>
    </w:p>
    <w:p w14:paraId="1B339422"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Юридический адрес: 105318, г. Москва, ул. Мироновская, д.9, кв.72</w:t>
      </w:r>
    </w:p>
    <w:p w14:paraId="24C6AFE6"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Фактический адрес: 127299, г. Москва, Большая Академическая, д.22 Б</w:t>
      </w:r>
    </w:p>
    <w:p w14:paraId="7556D255" w14:textId="77777777" w:rsidR="0053666C" w:rsidRPr="0053666C" w:rsidRDefault="0053666C" w:rsidP="0053666C">
      <w:pPr>
        <w:spacing w:after="0" w:line="240" w:lineRule="auto"/>
        <w:rPr>
          <w:rFonts w:ascii="Times New Roman" w:hAnsi="Times New Roman" w:cs="Times New Roman"/>
          <w:b/>
          <w:sz w:val="24"/>
          <w:szCs w:val="24"/>
        </w:rPr>
      </w:pPr>
    </w:p>
    <w:p w14:paraId="36584257" w14:textId="77777777" w:rsidR="004532C6" w:rsidRPr="0053666C" w:rsidRDefault="004532C6" w:rsidP="004532C6">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Соцсети</w:t>
      </w:r>
      <w:r>
        <w:rPr>
          <w:rFonts w:ascii="Times New Roman" w:hAnsi="Times New Roman" w:cs="Times New Roman"/>
          <w:b/>
          <w:sz w:val="24"/>
          <w:szCs w:val="24"/>
        </w:rPr>
        <w:t xml:space="preserve"> фонда</w:t>
      </w:r>
      <w:r w:rsidRPr="0053666C">
        <w:rPr>
          <w:rFonts w:ascii="Times New Roman" w:hAnsi="Times New Roman" w:cs="Times New Roman"/>
          <w:b/>
          <w:sz w:val="24"/>
          <w:szCs w:val="24"/>
        </w:rPr>
        <w:t xml:space="preserve">: </w:t>
      </w:r>
      <w:hyperlink r:id="rId7" w:history="1">
        <w:r w:rsidRPr="00CC5A88">
          <w:rPr>
            <w:rStyle w:val="a3"/>
            <w:rFonts w:ascii="Times New Roman" w:hAnsi="Times New Roman" w:cs="Times New Roman"/>
            <w:b/>
            <w:sz w:val="24"/>
            <w:szCs w:val="24"/>
          </w:rPr>
          <w:t>https://vk.com/bfinozemceva?ysclid=miqys38s2c163329212</w:t>
        </w:r>
      </w:hyperlink>
      <w:r>
        <w:rPr>
          <w:rFonts w:ascii="Times New Roman" w:hAnsi="Times New Roman" w:cs="Times New Roman"/>
          <w:b/>
          <w:sz w:val="24"/>
          <w:szCs w:val="24"/>
        </w:rPr>
        <w:t xml:space="preserve"> </w:t>
      </w:r>
      <w:r w:rsidRPr="0053666C">
        <w:rPr>
          <w:rFonts w:ascii="Times New Roman" w:hAnsi="Times New Roman" w:cs="Times New Roman"/>
          <w:b/>
          <w:sz w:val="24"/>
          <w:szCs w:val="24"/>
        </w:rPr>
        <w:t xml:space="preserve"> </w:t>
      </w:r>
    </w:p>
    <w:p w14:paraId="72F5CDA2"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Сайт фонда:</w:t>
      </w:r>
      <w:r>
        <w:rPr>
          <w:rFonts w:ascii="Times New Roman" w:hAnsi="Times New Roman" w:cs="Times New Roman"/>
          <w:b/>
          <w:sz w:val="24"/>
          <w:szCs w:val="24"/>
        </w:rPr>
        <w:t xml:space="preserve"> </w:t>
      </w:r>
      <w:r w:rsidRPr="004532C6">
        <w:rPr>
          <w:rFonts w:ascii="Times New Roman" w:hAnsi="Times New Roman" w:cs="Times New Roman"/>
          <w:b/>
          <w:sz w:val="24"/>
          <w:szCs w:val="24"/>
        </w:rPr>
        <w:t>bfinozemtseva.ru</w:t>
      </w:r>
      <w:r>
        <w:rPr>
          <w:rFonts w:ascii="Times New Roman" w:hAnsi="Times New Roman" w:cs="Times New Roman"/>
          <w:b/>
          <w:sz w:val="24"/>
          <w:szCs w:val="24"/>
        </w:rPr>
        <w:t xml:space="preserve">  </w:t>
      </w:r>
    </w:p>
    <w:p w14:paraId="5ADEAB5F"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 xml:space="preserve">Электронная почта фонда: </w:t>
      </w:r>
      <w:hyperlink r:id="rId8" w:history="1">
        <w:r w:rsidRPr="00CC5A88">
          <w:rPr>
            <w:rStyle w:val="a3"/>
            <w:rFonts w:ascii="Times New Roman" w:hAnsi="Times New Roman" w:cs="Times New Roman"/>
            <w:b/>
            <w:sz w:val="24"/>
            <w:szCs w:val="24"/>
          </w:rPr>
          <w:t>Bfkidsinozemtseva@yandex.ru</w:t>
        </w:r>
      </w:hyperlink>
      <w:r>
        <w:rPr>
          <w:rFonts w:ascii="Times New Roman" w:hAnsi="Times New Roman" w:cs="Times New Roman"/>
          <w:b/>
          <w:sz w:val="24"/>
          <w:szCs w:val="24"/>
        </w:rPr>
        <w:t xml:space="preserve"> </w:t>
      </w:r>
    </w:p>
    <w:p w14:paraId="2B614E87" w14:textId="77777777" w:rsidR="004532C6" w:rsidRPr="004532C6" w:rsidRDefault="004532C6" w:rsidP="004532C6">
      <w:pPr>
        <w:spacing w:after="0" w:line="240" w:lineRule="auto"/>
        <w:rPr>
          <w:rFonts w:ascii="Times New Roman" w:hAnsi="Times New Roman" w:cs="Times New Roman"/>
          <w:b/>
          <w:sz w:val="24"/>
          <w:szCs w:val="24"/>
        </w:rPr>
      </w:pPr>
    </w:p>
    <w:p w14:paraId="4F0E63EA"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 xml:space="preserve">Контактные телефоны фонда: </w:t>
      </w:r>
    </w:p>
    <w:p w14:paraId="761BDDCC"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 xml:space="preserve">+7 (926) 551-99-63, </w:t>
      </w:r>
    </w:p>
    <w:p w14:paraId="2618DA7D"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 xml:space="preserve">+7 (499) 399-35-04, </w:t>
      </w:r>
    </w:p>
    <w:p w14:paraId="2282BF29"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+7 (926) 572-34-36</w:t>
      </w:r>
    </w:p>
    <w:p w14:paraId="0CEC41E4"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 xml:space="preserve">Электронная почта для писем вице-президенту фонда: </w:t>
      </w:r>
    </w:p>
    <w:p w14:paraId="5EA891EE" w14:textId="77777777" w:rsidR="004532C6" w:rsidRPr="004532C6" w:rsidRDefault="004532C6" w:rsidP="004532C6">
      <w:pPr>
        <w:spacing w:after="0" w:line="240" w:lineRule="auto"/>
        <w:rPr>
          <w:rFonts w:ascii="Times New Roman" w:hAnsi="Times New Roman" w:cs="Times New Roman"/>
          <w:b/>
          <w:sz w:val="24"/>
          <w:szCs w:val="24"/>
        </w:rPr>
      </w:pPr>
      <w:r w:rsidRPr="004532C6">
        <w:rPr>
          <w:rFonts w:ascii="Times New Roman" w:hAnsi="Times New Roman" w:cs="Times New Roman"/>
          <w:b/>
          <w:sz w:val="24"/>
          <w:szCs w:val="24"/>
        </w:rPr>
        <w:t xml:space="preserve">eka9048@yandex.ru (Иноземцева Е.М.) </w:t>
      </w:r>
    </w:p>
    <w:p w14:paraId="03F349F5" w14:textId="77777777" w:rsidR="004532C6" w:rsidRDefault="004532C6" w:rsidP="004532C6">
      <w:pPr>
        <w:spacing w:after="0" w:line="240" w:lineRule="auto"/>
        <w:rPr>
          <w:rFonts w:ascii="Times New Roman" w:eastAsia="Times New Roman" w:hAnsi="Times New Roman" w:cs="Times New Roman"/>
          <w:b/>
          <w:sz w:val="24"/>
          <w:szCs w:val="24"/>
          <w:lang w:eastAsia="ru-RU"/>
        </w:rPr>
      </w:pPr>
      <w:r w:rsidRPr="004532C6">
        <w:rPr>
          <w:rFonts w:ascii="Times New Roman" w:hAnsi="Times New Roman" w:cs="Times New Roman"/>
          <w:b/>
          <w:sz w:val="24"/>
          <w:szCs w:val="24"/>
        </w:rPr>
        <w:t>Контактное лицо - Иноземцева Екатерина Михайловна, тел. +7 929-910-41-12</w:t>
      </w:r>
    </w:p>
    <w:p w14:paraId="77881317" w14:textId="77777777" w:rsidR="004532C6" w:rsidRDefault="004532C6" w:rsidP="0053666C">
      <w:pPr>
        <w:spacing w:after="0" w:line="240" w:lineRule="auto"/>
        <w:rPr>
          <w:rFonts w:ascii="Times New Roman" w:hAnsi="Times New Roman" w:cs="Times New Roman"/>
          <w:b/>
          <w:sz w:val="24"/>
          <w:szCs w:val="24"/>
        </w:rPr>
      </w:pPr>
    </w:p>
    <w:p w14:paraId="1ED00788" w14:textId="7B5E9BB3" w:rsidR="0053666C" w:rsidRPr="004532C6" w:rsidRDefault="0053666C" w:rsidP="0053666C">
      <w:pPr>
        <w:spacing w:after="0" w:line="240" w:lineRule="auto"/>
        <w:rPr>
          <w:rFonts w:ascii="Times New Roman" w:hAnsi="Times New Roman" w:cs="Times New Roman"/>
          <w:b/>
          <w:color w:val="EE0000"/>
          <w:sz w:val="24"/>
          <w:szCs w:val="24"/>
        </w:rPr>
      </w:pPr>
      <w:r w:rsidRPr="004532C6">
        <w:rPr>
          <w:rFonts w:ascii="Times New Roman" w:hAnsi="Times New Roman" w:cs="Times New Roman"/>
          <w:b/>
          <w:color w:val="EE0000"/>
          <w:sz w:val="24"/>
          <w:szCs w:val="24"/>
        </w:rPr>
        <w:t>БАНКОВСКИЕ РЕКВИЗИТЫ:</w:t>
      </w:r>
    </w:p>
    <w:p w14:paraId="2DBDC19A" w14:textId="77777777" w:rsidR="0053666C" w:rsidRPr="004532C6" w:rsidRDefault="0053666C" w:rsidP="0053666C">
      <w:pPr>
        <w:spacing w:after="0" w:line="240" w:lineRule="auto"/>
        <w:rPr>
          <w:rFonts w:ascii="Times New Roman" w:hAnsi="Times New Roman" w:cs="Times New Roman"/>
          <w:b/>
          <w:color w:val="EE0000"/>
          <w:sz w:val="24"/>
          <w:szCs w:val="24"/>
        </w:rPr>
      </w:pPr>
      <w:r w:rsidRPr="004532C6">
        <w:rPr>
          <w:rFonts w:ascii="Times New Roman" w:hAnsi="Times New Roman" w:cs="Times New Roman"/>
          <w:b/>
          <w:color w:val="EE0000"/>
          <w:sz w:val="24"/>
          <w:szCs w:val="24"/>
        </w:rPr>
        <w:t xml:space="preserve">РЕКВИЗИТЫ БАНКА: </w:t>
      </w:r>
    </w:p>
    <w:p w14:paraId="4A25121E"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Расчётный счёт 40701810138000007669</w:t>
      </w:r>
    </w:p>
    <w:p w14:paraId="0B34E643"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БИК 044525225</w:t>
      </w:r>
    </w:p>
    <w:p w14:paraId="07725842"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Банк ПАО Сбербанк</w:t>
      </w:r>
    </w:p>
    <w:p w14:paraId="48B08D21" w14:textId="77777777"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Корр. Счёт 30101810400000000225</w:t>
      </w:r>
    </w:p>
    <w:p w14:paraId="38230AD3" w14:textId="77777777" w:rsidR="0053666C" w:rsidRPr="0053666C" w:rsidRDefault="0053666C" w:rsidP="0053666C">
      <w:pPr>
        <w:spacing w:after="0" w:line="240" w:lineRule="auto"/>
        <w:rPr>
          <w:rFonts w:ascii="Times New Roman" w:hAnsi="Times New Roman" w:cs="Times New Roman"/>
          <w:b/>
          <w:sz w:val="24"/>
          <w:szCs w:val="24"/>
        </w:rPr>
      </w:pPr>
    </w:p>
    <w:p w14:paraId="33630058" w14:textId="1215CD53" w:rsidR="0053666C" w:rsidRPr="004532C6" w:rsidRDefault="008A36E6" w:rsidP="0053666C">
      <w:pPr>
        <w:spacing w:after="0" w:line="240" w:lineRule="auto"/>
        <w:rPr>
          <w:rFonts w:ascii="Times New Roman" w:hAnsi="Times New Roman" w:cs="Times New Roman"/>
          <w:b/>
          <w:color w:val="EE0000"/>
          <w:sz w:val="24"/>
          <w:szCs w:val="24"/>
        </w:rPr>
      </w:pPr>
      <w:r w:rsidRPr="004532C6">
        <w:rPr>
          <w:rFonts w:ascii="Times New Roman" w:hAnsi="Times New Roman" w:cs="Times New Roman"/>
          <w:b/>
          <w:color w:val="EE0000"/>
          <w:sz w:val="24"/>
          <w:szCs w:val="24"/>
        </w:rPr>
        <w:t xml:space="preserve">НАЗНАЧЕНИЕ </w:t>
      </w:r>
      <w:r w:rsidR="0053666C" w:rsidRPr="004532C6">
        <w:rPr>
          <w:rFonts w:ascii="Times New Roman" w:hAnsi="Times New Roman" w:cs="Times New Roman"/>
          <w:b/>
          <w:color w:val="EE0000"/>
          <w:sz w:val="24"/>
          <w:szCs w:val="24"/>
        </w:rPr>
        <w:t>ДЛЯ ПОЖЕРТВОВАНИЙ</w:t>
      </w:r>
    </w:p>
    <w:p w14:paraId="7810F294" w14:textId="6972AFA8"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 xml:space="preserve"> «Пожертвование на благотворительную помощь»</w:t>
      </w:r>
    </w:p>
    <w:p w14:paraId="029FD94D" w14:textId="71B2106F" w:rsidR="0053666C" w:rsidRPr="0053666C" w:rsidRDefault="0053666C" w:rsidP="0053666C">
      <w:pPr>
        <w:spacing w:after="0" w:line="240" w:lineRule="auto"/>
        <w:rPr>
          <w:rFonts w:ascii="Times New Roman" w:hAnsi="Times New Roman" w:cs="Times New Roman"/>
          <w:b/>
          <w:sz w:val="24"/>
          <w:szCs w:val="24"/>
        </w:rPr>
      </w:pPr>
      <w:r w:rsidRPr="0053666C">
        <w:rPr>
          <w:rFonts w:ascii="Times New Roman" w:hAnsi="Times New Roman" w:cs="Times New Roman"/>
          <w:b/>
          <w:sz w:val="24"/>
          <w:szCs w:val="24"/>
        </w:rPr>
        <w:t xml:space="preserve"> </w:t>
      </w:r>
    </w:p>
    <w:p w14:paraId="5546FF8E" w14:textId="77777777" w:rsidR="004532C6" w:rsidRDefault="004532C6">
      <w:pPr>
        <w:spacing w:after="0" w:line="240" w:lineRule="auto"/>
        <w:rPr>
          <w:rFonts w:ascii="Times New Roman" w:eastAsia="Times New Roman" w:hAnsi="Times New Roman" w:cs="Times New Roman"/>
          <w:b/>
          <w:sz w:val="24"/>
          <w:szCs w:val="24"/>
          <w:lang w:eastAsia="ru-RU"/>
        </w:rPr>
      </w:pPr>
    </w:p>
    <w:sectPr w:rsidR="004532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80E68"/>
    <w:multiLevelType w:val="multilevel"/>
    <w:tmpl w:val="4064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698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A96"/>
    <w:rsid w:val="000000B0"/>
    <w:rsid w:val="001531CD"/>
    <w:rsid w:val="00223F44"/>
    <w:rsid w:val="002B5B21"/>
    <w:rsid w:val="00336F3D"/>
    <w:rsid w:val="00353F76"/>
    <w:rsid w:val="00430A96"/>
    <w:rsid w:val="004532C6"/>
    <w:rsid w:val="0053666C"/>
    <w:rsid w:val="00677A2B"/>
    <w:rsid w:val="0071510E"/>
    <w:rsid w:val="00724CC0"/>
    <w:rsid w:val="007613F5"/>
    <w:rsid w:val="008A36E6"/>
    <w:rsid w:val="00947721"/>
    <w:rsid w:val="009777A7"/>
    <w:rsid w:val="00C9598A"/>
    <w:rsid w:val="00CC500D"/>
    <w:rsid w:val="00CE1B4F"/>
    <w:rsid w:val="00D668F0"/>
    <w:rsid w:val="00E57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D1895"/>
  <w15:chartTrackingRefBased/>
  <w15:docId w15:val="{2E30150B-8371-4AD8-A39F-4660AC46E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00B0"/>
    <w:rPr>
      <w:color w:val="0563C1" w:themeColor="hyperlink"/>
      <w:u w:val="single"/>
    </w:rPr>
  </w:style>
  <w:style w:type="paragraph" w:customStyle="1" w:styleId="link1">
    <w:name w:val="link1"/>
    <w:basedOn w:val="a"/>
    <w:rsid w:val="00CE1B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Unresolved Mention"/>
    <w:basedOn w:val="a0"/>
    <w:uiPriority w:val="99"/>
    <w:semiHidden/>
    <w:unhideWhenUsed/>
    <w:rsid w:val="008A3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fkidsinozemtseva@yandex.ru" TargetMode="External"/><Relationship Id="rId3" Type="http://schemas.openxmlformats.org/officeDocument/2006/relationships/settings" Target="settings.xml"/><Relationship Id="rId7" Type="http://schemas.openxmlformats.org/officeDocument/2006/relationships/hyperlink" Target="https://vk.com/bfinozemceva?ysclid=miqys38s2c1633292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finozemtseva.ru/wp-content/uploads/2025/09/%D0%91%D0%BB%D0%B0%D0%B3%D0%BE%D1%82%D0%B2%D0%BE%D1%80%D0%B8%D1%82%D0%B5%D0%BB%D1%8C%D0%BD%D0%B0%D1%8F-%D0%BF%D1%80%D0%BE%D0%B3%D1%80%D0%B0%D0%BC%D0%BC%D0%B0-%D0%98%D0%BD%D1%84%D0%BE%D1%80%D0%BC%D0%B0%D1%86%D0%B8%D0%BE%D0%BD%D0%BD%D1%8B%D0%B5-%D0%BF%D1%80%D0%BE%D0%B5%D0%BA%D1%82%D1%8B.pdf" TargetMode="External"/><Relationship Id="rId5" Type="http://schemas.openxmlformats.org/officeDocument/2006/relationships/hyperlink" Target="https://bfinozemtsev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1916</Words>
  <Characters>10923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Екатерина Иноземцева</cp:lastModifiedBy>
  <cp:revision>18</cp:revision>
  <dcterms:created xsi:type="dcterms:W3CDTF">2021-05-27T07:05:00Z</dcterms:created>
  <dcterms:modified xsi:type="dcterms:W3CDTF">2026-07-02T07:27:00Z</dcterms:modified>
</cp:coreProperties>
</file>